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A8" w:rsidRPr="0056647F" w:rsidRDefault="00C952A8" w:rsidP="00C952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6647F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«Тигренок» </w:t>
      </w:r>
      <w:proofErr w:type="gramStart"/>
      <w:r w:rsidRPr="0056647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6647F">
        <w:rPr>
          <w:rFonts w:ascii="Times New Roman" w:hAnsi="Times New Roman" w:cs="Times New Roman"/>
          <w:sz w:val="24"/>
          <w:szCs w:val="24"/>
        </w:rPr>
        <w:t xml:space="preserve">. Мирное </w:t>
      </w:r>
    </w:p>
    <w:p w:rsidR="00C82C3F" w:rsidRPr="0056647F" w:rsidRDefault="00C952A8" w:rsidP="00C952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647F">
        <w:rPr>
          <w:rFonts w:ascii="Times New Roman" w:hAnsi="Times New Roman" w:cs="Times New Roman"/>
          <w:sz w:val="24"/>
          <w:szCs w:val="24"/>
        </w:rPr>
        <w:t>Хабаровского муниципального района Хабаровского края</w:t>
      </w:r>
    </w:p>
    <w:p w:rsidR="00C952A8" w:rsidRPr="0056647F" w:rsidRDefault="00C952A8">
      <w:pPr>
        <w:rPr>
          <w:sz w:val="24"/>
          <w:szCs w:val="24"/>
        </w:rPr>
      </w:pPr>
    </w:p>
    <w:p w:rsidR="00C952A8" w:rsidRPr="0056647F" w:rsidRDefault="00C952A8">
      <w:pPr>
        <w:rPr>
          <w:sz w:val="24"/>
          <w:szCs w:val="24"/>
        </w:rPr>
      </w:pPr>
    </w:p>
    <w:p w:rsidR="00C952A8" w:rsidRPr="0056647F" w:rsidRDefault="00C952A8">
      <w:pPr>
        <w:rPr>
          <w:rFonts w:ascii="Times New Roman" w:hAnsi="Times New Roman" w:cs="Times New Roman"/>
          <w:b/>
          <w:sz w:val="24"/>
          <w:szCs w:val="24"/>
        </w:rPr>
      </w:pPr>
      <w:r w:rsidRPr="0056647F">
        <w:rPr>
          <w:rFonts w:ascii="Times New Roman" w:hAnsi="Times New Roman" w:cs="Times New Roman"/>
          <w:b/>
          <w:sz w:val="24"/>
          <w:szCs w:val="24"/>
        </w:rPr>
        <w:t>ПРИНЯТО</w:t>
      </w:r>
      <w:proofErr w:type="gramStart"/>
      <w:r w:rsidRPr="0056647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5664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2E4B41" w:rsidRPr="0056647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6647F">
        <w:rPr>
          <w:rFonts w:ascii="Times New Roman" w:hAnsi="Times New Roman" w:cs="Times New Roman"/>
          <w:b/>
          <w:sz w:val="24"/>
          <w:szCs w:val="24"/>
        </w:rPr>
        <w:t xml:space="preserve"> УТВЕРЖДАЮ:</w:t>
      </w:r>
    </w:p>
    <w:p w:rsidR="00C952A8" w:rsidRPr="0056647F" w:rsidRDefault="00C952A8" w:rsidP="002E4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47F">
        <w:rPr>
          <w:rFonts w:ascii="Times New Roman" w:hAnsi="Times New Roman" w:cs="Times New Roman"/>
          <w:sz w:val="24"/>
          <w:szCs w:val="24"/>
        </w:rPr>
        <w:t xml:space="preserve">На заседании                                    </w:t>
      </w:r>
      <w:r w:rsidR="002E4B41" w:rsidRPr="005664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6647F">
        <w:rPr>
          <w:rFonts w:ascii="Times New Roman" w:hAnsi="Times New Roman" w:cs="Times New Roman"/>
          <w:sz w:val="24"/>
          <w:szCs w:val="24"/>
        </w:rPr>
        <w:t xml:space="preserve">Заведующий____________И.В. </w:t>
      </w:r>
      <w:proofErr w:type="gramStart"/>
      <w:r w:rsidRPr="0056647F">
        <w:rPr>
          <w:rFonts w:ascii="Times New Roman" w:hAnsi="Times New Roman" w:cs="Times New Roman"/>
          <w:sz w:val="24"/>
          <w:szCs w:val="24"/>
        </w:rPr>
        <w:t>Регулярная</w:t>
      </w:r>
      <w:proofErr w:type="gramEnd"/>
    </w:p>
    <w:p w:rsidR="00C952A8" w:rsidRPr="0056647F" w:rsidRDefault="00C952A8" w:rsidP="002E4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47F">
        <w:rPr>
          <w:rFonts w:ascii="Times New Roman" w:hAnsi="Times New Roman" w:cs="Times New Roman"/>
          <w:sz w:val="24"/>
          <w:szCs w:val="24"/>
        </w:rPr>
        <w:t xml:space="preserve">педагогического совета </w:t>
      </w:r>
      <w:proofErr w:type="gramStart"/>
      <w:r w:rsidRPr="0056647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6647F">
        <w:rPr>
          <w:rFonts w:ascii="Times New Roman" w:hAnsi="Times New Roman" w:cs="Times New Roman"/>
          <w:sz w:val="24"/>
          <w:szCs w:val="24"/>
        </w:rPr>
        <w:t xml:space="preserve">       </w:t>
      </w:r>
      <w:r w:rsidR="002E4B41" w:rsidRPr="005664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6647F">
        <w:rPr>
          <w:rFonts w:ascii="Times New Roman" w:hAnsi="Times New Roman" w:cs="Times New Roman"/>
          <w:sz w:val="24"/>
          <w:szCs w:val="24"/>
        </w:rPr>
        <w:t>приказ</w:t>
      </w:r>
      <w:r w:rsidR="002E4B41" w:rsidRPr="0056647F">
        <w:rPr>
          <w:rFonts w:ascii="Times New Roman" w:hAnsi="Times New Roman" w:cs="Times New Roman"/>
          <w:sz w:val="24"/>
          <w:szCs w:val="24"/>
        </w:rPr>
        <w:t xml:space="preserve"> № ____</w:t>
      </w:r>
      <w:r w:rsidR="0056647F" w:rsidRPr="0056647F">
        <w:rPr>
          <w:rFonts w:ascii="Times New Roman" w:hAnsi="Times New Roman" w:cs="Times New Roman"/>
          <w:sz w:val="24"/>
          <w:szCs w:val="24"/>
        </w:rPr>
        <w:t>3-о</w:t>
      </w:r>
      <w:r w:rsidR="002E4B41" w:rsidRPr="0056647F">
        <w:rPr>
          <w:rFonts w:ascii="Times New Roman" w:hAnsi="Times New Roman" w:cs="Times New Roman"/>
          <w:sz w:val="24"/>
          <w:szCs w:val="24"/>
        </w:rPr>
        <w:t>_____</w:t>
      </w:r>
    </w:p>
    <w:p w:rsidR="00C952A8" w:rsidRPr="0056647F" w:rsidRDefault="00C952A8" w:rsidP="002E4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47F">
        <w:rPr>
          <w:rFonts w:ascii="Times New Roman" w:hAnsi="Times New Roman" w:cs="Times New Roman"/>
          <w:sz w:val="24"/>
          <w:szCs w:val="24"/>
        </w:rPr>
        <w:t>протокол №__</w:t>
      </w:r>
      <w:r w:rsidR="0056647F" w:rsidRPr="0056647F">
        <w:rPr>
          <w:rFonts w:ascii="Times New Roman" w:hAnsi="Times New Roman" w:cs="Times New Roman"/>
          <w:sz w:val="24"/>
          <w:szCs w:val="24"/>
        </w:rPr>
        <w:t>1</w:t>
      </w:r>
      <w:r w:rsidRPr="0056647F">
        <w:rPr>
          <w:rFonts w:ascii="Times New Roman" w:hAnsi="Times New Roman" w:cs="Times New Roman"/>
          <w:sz w:val="24"/>
          <w:szCs w:val="24"/>
        </w:rPr>
        <w:t xml:space="preserve">___                            </w:t>
      </w:r>
      <w:r w:rsidR="002E4B41" w:rsidRPr="005664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6647F">
        <w:rPr>
          <w:rFonts w:ascii="Times New Roman" w:hAnsi="Times New Roman" w:cs="Times New Roman"/>
          <w:sz w:val="24"/>
          <w:szCs w:val="24"/>
        </w:rPr>
        <w:t xml:space="preserve"> </w:t>
      </w:r>
      <w:r w:rsidR="002E4B41" w:rsidRPr="0056647F">
        <w:rPr>
          <w:rFonts w:ascii="Times New Roman" w:hAnsi="Times New Roman" w:cs="Times New Roman"/>
          <w:sz w:val="24"/>
          <w:szCs w:val="24"/>
        </w:rPr>
        <w:t>«__</w:t>
      </w:r>
      <w:r w:rsidR="0056647F" w:rsidRPr="0056647F">
        <w:rPr>
          <w:rFonts w:ascii="Times New Roman" w:hAnsi="Times New Roman" w:cs="Times New Roman"/>
          <w:sz w:val="24"/>
          <w:szCs w:val="24"/>
        </w:rPr>
        <w:t>20</w:t>
      </w:r>
      <w:r w:rsidR="002E4B41" w:rsidRPr="0056647F">
        <w:rPr>
          <w:rFonts w:ascii="Times New Roman" w:hAnsi="Times New Roman" w:cs="Times New Roman"/>
          <w:sz w:val="24"/>
          <w:szCs w:val="24"/>
        </w:rPr>
        <w:t>__»___</w:t>
      </w:r>
      <w:r w:rsidR="0056647F" w:rsidRPr="0056647F">
        <w:rPr>
          <w:rFonts w:ascii="Times New Roman" w:hAnsi="Times New Roman" w:cs="Times New Roman"/>
          <w:sz w:val="24"/>
          <w:szCs w:val="24"/>
        </w:rPr>
        <w:t xml:space="preserve">09 </w:t>
      </w:r>
      <w:r w:rsidR="002E4B41" w:rsidRPr="0056647F">
        <w:rPr>
          <w:rFonts w:ascii="Times New Roman" w:hAnsi="Times New Roman" w:cs="Times New Roman"/>
          <w:sz w:val="24"/>
          <w:szCs w:val="24"/>
        </w:rPr>
        <w:t>_____</w:t>
      </w:r>
      <w:r w:rsidR="0056647F" w:rsidRPr="0056647F">
        <w:rPr>
          <w:rFonts w:ascii="Times New Roman" w:hAnsi="Times New Roman" w:cs="Times New Roman"/>
          <w:sz w:val="24"/>
          <w:szCs w:val="24"/>
        </w:rPr>
        <w:t>21</w:t>
      </w:r>
      <w:r w:rsidR="002E4B41" w:rsidRPr="0056647F">
        <w:rPr>
          <w:rFonts w:ascii="Times New Roman" w:hAnsi="Times New Roman" w:cs="Times New Roman"/>
          <w:sz w:val="24"/>
          <w:szCs w:val="24"/>
        </w:rPr>
        <w:t>г.</w:t>
      </w:r>
    </w:p>
    <w:p w:rsidR="002E4B41" w:rsidRPr="0056647F" w:rsidRDefault="002E4B41" w:rsidP="002E4B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47F">
        <w:rPr>
          <w:rFonts w:ascii="Times New Roman" w:hAnsi="Times New Roman" w:cs="Times New Roman"/>
          <w:sz w:val="24"/>
          <w:szCs w:val="24"/>
        </w:rPr>
        <w:t>«__</w:t>
      </w:r>
      <w:r w:rsidR="0056647F" w:rsidRPr="0056647F">
        <w:rPr>
          <w:rFonts w:ascii="Times New Roman" w:hAnsi="Times New Roman" w:cs="Times New Roman"/>
          <w:sz w:val="24"/>
          <w:szCs w:val="24"/>
        </w:rPr>
        <w:t>20</w:t>
      </w:r>
      <w:r w:rsidRPr="0056647F">
        <w:rPr>
          <w:rFonts w:ascii="Times New Roman" w:hAnsi="Times New Roman" w:cs="Times New Roman"/>
          <w:sz w:val="24"/>
          <w:szCs w:val="24"/>
        </w:rPr>
        <w:t>_»__</w:t>
      </w:r>
      <w:r w:rsidR="0056647F" w:rsidRPr="0056647F">
        <w:rPr>
          <w:rFonts w:ascii="Times New Roman" w:hAnsi="Times New Roman" w:cs="Times New Roman"/>
          <w:sz w:val="24"/>
          <w:szCs w:val="24"/>
        </w:rPr>
        <w:t>09</w:t>
      </w:r>
      <w:r w:rsidRPr="0056647F">
        <w:rPr>
          <w:rFonts w:ascii="Times New Roman" w:hAnsi="Times New Roman" w:cs="Times New Roman"/>
          <w:sz w:val="24"/>
          <w:szCs w:val="24"/>
        </w:rPr>
        <w:t>_____</w:t>
      </w:r>
      <w:r w:rsidR="0056647F" w:rsidRPr="0056647F">
        <w:rPr>
          <w:rFonts w:ascii="Times New Roman" w:hAnsi="Times New Roman" w:cs="Times New Roman"/>
          <w:sz w:val="24"/>
          <w:szCs w:val="24"/>
        </w:rPr>
        <w:t>21</w:t>
      </w:r>
      <w:r w:rsidRPr="0056647F">
        <w:rPr>
          <w:rFonts w:ascii="Times New Roman" w:hAnsi="Times New Roman" w:cs="Times New Roman"/>
          <w:sz w:val="24"/>
          <w:szCs w:val="24"/>
        </w:rPr>
        <w:t>г.</w:t>
      </w:r>
    </w:p>
    <w:p w:rsidR="00C952A8" w:rsidRPr="0056647F" w:rsidRDefault="00C952A8">
      <w:pPr>
        <w:rPr>
          <w:rFonts w:ascii="Times New Roman" w:hAnsi="Times New Roman" w:cs="Times New Roman"/>
          <w:b/>
          <w:sz w:val="24"/>
          <w:szCs w:val="24"/>
        </w:rPr>
      </w:pPr>
    </w:p>
    <w:p w:rsidR="00C952A8" w:rsidRPr="0056647F" w:rsidRDefault="00C952A8">
      <w:pPr>
        <w:rPr>
          <w:sz w:val="24"/>
          <w:szCs w:val="24"/>
        </w:rPr>
      </w:pPr>
    </w:p>
    <w:p w:rsidR="00C952A8" w:rsidRPr="0056647F" w:rsidRDefault="00C952A8">
      <w:pPr>
        <w:rPr>
          <w:sz w:val="24"/>
          <w:szCs w:val="24"/>
        </w:rPr>
      </w:pPr>
    </w:p>
    <w:p w:rsidR="002E4B41" w:rsidRPr="0056647F" w:rsidRDefault="002E4B41" w:rsidP="009A6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47F">
        <w:rPr>
          <w:rFonts w:ascii="Times New Roman" w:hAnsi="Times New Roman" w:cs="Times New Roman"/>
          <w:b/>
          <w:sz w:val="24"/>
          <w:szCs w:val="24"/>
        </w:rPr>
        <w:t xml:space="preserve">Положение  о   </w:t>
      </w:r>
      <w:r w:rsidR="009A6638" w:rsidRPr="0056647F">
        <w:rPr>
          <w:rFonts w:ascii="Times New Roman" w:hAnsi="Times New Roman" w:cs="Times New Roman"/>
          <w:b/>
          <w:sz w:val="24"/>
          <w:szCs w:val="24"/>
        </w:rPr>
        <w:t xml:space="preserve">наставничестве </w:t>
      </w:r>
      <w:r w:rsidRPr="0056647F">
        <w:rPr>
          <w:rFonts w:ascii="Times New Roman" w:hAnsi="Times New Roman" w:cs="Times New Roman"/>
          <w:b/>
          <w:sz w:val="24"/>
          <w:szCs w:val="24"/>
        </w:rPr>
        <w:t>в МБДОУ</w:t>
      </w:r>
    </w:p>
    <w:p w:rsidR="00C952A8" w:rsidRPr="0056647F" w:rsidRDefault="002E4B41" w:rsidP="009A6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647F">
        <w:rPr>
          <w:rFonts w:ascii="Times New Roman" w:hAnsi="Times New Roman" w:cs="Times New Roman"/>
          <w:b/>
          <w:sz w:val="24"/>
          <w:szCs w:val="24"/>
        </w:rPr>
        <w:t>детский сад «Тигренок» с. Мирное  Хабаровского муниципального района</w:t>
      </w:r>
      <w:proofErr w:type="gramEnd"/>
    </w:p>
    <w:p w:rsidR="009A6638" w:rsidRPr="0056647F" w:rsidRDefault="009A6638" w:rsidP="009A66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2A8" w:rsidRPr="0056647F" w:rsidRDefault="00C952A8" w:rsidP="009A663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952A8" w:rsidRPr="0056647F" w:rsidRDefault="00C952A8" w:rsidP="00C952A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Наставничество - одна из функций работника, предполагающая помощь новому сотруднику в период адаптации на новом рабочем месте. Включает в себя планирование, организацию и контроль введения нового работника в должность. Заключается в практической передаче профессиональных и иных навыков и знаний от более опытного работника - менее </w:t>
      </w:r>
      <w:proofErr w:type="gramStart"/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опытному</w:t>
      </w:r>
      <w:proofErr w:type="gramEnd"/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proofErr w:type="gramStart"/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 в Муниципальное бюджетное дошкольное образовательное учреждение</w:t>
      </w:r>
      <w:r w:rsidR="009A6638"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«Тигренок» с. Мирное, </w:t>
      </w: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разновидностью форм методической работы с молодыми специалистами, не имеющими трудового стажа педагогической деятельности, или со специалистами, назначенными на должность, не имея опыта работы до трёх лет.</w:t>
      </w:r>
      <w:proofErr w:type="gramEnd"/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Наставником является опытный педагогический работник, обладающий высокими профессиональными и нравственными качествами, знаниями в области методики преподавания и воспитания.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Наставник должен обладать высоким уровнем профессиональной подготовки, коммуникативными навыками и гибкостью в общении. Кроме того, он должен иметь опыт воспитательной </w:t>
      </w:r>
      <w:r w:rsidR="009A6638"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методической работы не менее 2</w:t>
      </w: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C952A8" w:rsidRPr="0056647F" w:rsidRDefault="00C952A8" w:rsidP="009A6638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НАСТАВНИЧЕСТВА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Цель наставничества - оказание помощи молодым педагогам в их профессиональном становлении.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Основными задачами наставничества являются: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 Привитие молодым специалистам интереса к педагогической деятельности и закрепление их в образовательном учреждении;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 Формирование у молодых специалистов потребности в совершенствовании профессиональной компетентности.</w:t>
      </w:r>
    </w:p>
    <w:p w:rsidR="00C952A8" w:rsidRPr="0056647F" w:rsidRDefault="00C952A8" w:rsidP="009A6638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НАСТАВНИЧЕСТВА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Кандидатуры наставников утверждаются руководителем образовательного учреждения.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Назначение наставника производится и утверждается приказом заведующего с указанием срока наставничества (не менее одного года).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Наставник может иметь одновременно не более двух подшефных.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Наставничество устанавливается над следующими категориями сотрудников образовательного учреждения: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 Впервые принятыми воспитателями (специалистами), не имеющими трудового стажа педагогической деятельности;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 Выпускниками непедагогических профессиональных образовательных учреждений, завершившими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 Педагогами, переведенными на другую должность для расширения профессиональных знаний и овладения новыми практическими навыками;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Замена наставника производится на основании приказа заведующего в случаях: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 Увольнения наставника;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 Перевода на другую работу подшефного или наставника;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 Привлечения наставника к дисциплинарной ответственности;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3.5.4. Психологической несовместимости наставника и подшефного.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Контроль деятельности наставников осуществляет старший воспитатель.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Показателем эффективности работы наставника является выполнение поставленных перед молодым воспитателем в период наставничества задач.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Для мотивации к работе наставнику устанавливается стимулирующие выплаты по итогам работы за год.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За успешную многолетнюю работу наставник может быть представлен руководителем ДОУ к награждению.</w:t>
      </w:r>
    </w:p>
    <w:p w:rsidR="00C952A8" w:rsidRPr="0056647F" w:rsidRDefault="00C952A8" w:rsidP="009A6638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НАСТАВНИКА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 обязан: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Знать требования законодательства, ведомственных нормативных актов, определяющих права и обязанности молодого специалиста по занимаемой должности.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Знакомить молодого специалиста с учреждением, расположением групп, кабинетов, служебных и бытовых помещений.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Оказывать молодому специалисту индивидуальную помощь в овладении избранной профессией, практическими приемами и способами проведения занятий, выявлять и совместно устранять допущенные ошибки.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Развивать положительные качества молодого специалиста, привлекать к участию в общественной жизни коллектива.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Разрабатывать совместно с молодым специалистом план самообразования и оказывать необходимую помощь.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Участвовать в обсуждении вопросов, связанных с педагогической и общественной деятельностью молодого специалиста в часы форм методической работы ДОУ.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4.7. Подводить итоги профессиональной адаптации молодого специалиста, составлять отчет по итогам наставничества с предложениями по дальнейшей работе молодого специалиста </w:t>
      </w:r>
      <w:r w:rsidR="009A6638"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руководителем «Слово педагога» (1 раз</w:t>
      </w: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год).</w:t>
      </w:r>
    </w:p>
    <w:p w:rsidR="00C952A8" w:rsidRPr="0056647F" w:rsidRDefault="00C952A8" w:rsidP="009A6638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НАСТАВНИКА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 имеет право: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С согласия руководителя учреждения и старшего воспитателя подключать для дополнительного обучения молодого специалиста других сотрудников детского сада.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Требовать у молодого специалиста рабочие отчеты в устной и письменной формах.</w:t>
      </w:r>
    </w:p>
    <w:p w:rsidR="00C952A8" w:rsidRPr="0056647F" w:rsidRDefault="00C952A8" w:rsidP="009A6638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МОЛОДОГО СПЕЦИАЛИСТА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Кандидатура молодого специалиста для закрепления наставника рассматривается на заседании Совета педагогов и утверждается приказом руководителя детского сада.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В период наставничества молодой специалист обязан: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 Изучать Закон РФ "Об образовании", нормативные акты, определяющие его служебную деятельность, специфику ДОУ и функциональные обязанности по занимаемой должности;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 Выполнять план профессионального становления в назначенные сроки;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 Актив</w:t>
      </w:r>
      <w:r w:rsidR="009A6638"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участвовать в «Слово</w:t>
      </w: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педагога»;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 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6.2.5. Учиться у наставника передовым методам и формам работы, правильно строить свои взаимоотношения с ним;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6.2.6. Совершенствовать свой общеобразовательный и культурный уровень;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6.2.7. </w:t>
      </w:r>
      <w:proofErr w:type="gramStart"/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 о</w:t>
      </w:r>
      <w:proofErr w:type="gramEnd"/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проделанной работе по самообразованию в рамках ит</w:t>
      </w:r>
      <w:r w:rsidR="009A6638"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оговых заседаний «Слово</w:t>
      </w: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педагога».</w:t>
      </w:r>
    </w:p>
    <w:p w:rsidR="00C952A8" w:rsidRPr="0056647F" w:rsidRDefault="00C952A8" w:rsidP="009A6638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МОЛОДОГО СПЕЦИАЛИСТА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специалист имеет право: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Выносить на рассмотрение администрации ДОУ предложения по совершенствованию работы, связанной с наставничеством.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Повышать квалификацию удобным для себя способом.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Защищать профессиональную честь и достоинство.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Знакомиться с жалобами и другими документами, содержащими оценку его работы, давать по ним объяснения.</w:t>
      </w:r>
    </w:p>
    <w:p w:rsidR="00C952A8" w:rsidRPr="0056647F" w:rsidRDefault="00C952A8" w:rsidP="009A6638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РАБОТЫ НАСТАВНИКА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Организация работы наставников и контроль их деятельности возлагается на старшего воспитателя.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Старший воспитатель обязан: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 Создать необходимые условия для совместной работы молодого специалиста с закрепленным за ним наставником;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 Организовать обучение наставников передовым формам и методам индивидуальной 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8.2.3. Изучить, обобщить и распространить положительный опыт организации наставничества в ДОУ.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8.3. Непосредственную ответственность за работу наставников с молодыми специалистами несет руководитель учреждения.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8.4. Руководитель учреждения обязан: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8.4.1. Рассмотреть индивидуал</w:t>
      </w:r>
      <w:r w:rsidR="009A6638"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план работы «Слово</w:t>
      </w: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педагога»;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8.4.2. Провести инструктаж наставников и молодых специалистов;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8.4.3. Обеспечить возможность осуществления наставником своих обязанностей в соответствии с настоящим Положением;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8.4.4. Осуществлять систематический контроль работы наставника.</w:t>
      </w:r>
    </w:p>
    <w:p w:rsidR="00C952A8" w:rsidRPr="0056647F" w:rsidRDefault="00C952A8" w:rsidP="009A6638">
      <w:pPr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РЕГЛАМЕНТИРУЮЩИЕ НАСТАВНИЧЕСТВО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регламентирующим деятельность наставников, относятся: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Настоящее Положение;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Приказ заведующего ДОУ об организации наставничества;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9.3. Про</w:t>
      </w:r>
      <w:r w:rsidR="009A6638"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токолы заседаний «Слово</w:t>
      </w: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педагога»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9.4.  Планы работы педагогического совета;</w:t>
      </w:r>
    </w:p>
    <w:p w:rsidR="00C952A8" w:rsidRPr="0056647F" w:rsidRDefault="009A663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9.5.  М</w:t>
      </w:r>
      <w:r w:rsidR="00C952A8"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етодические рекомендации и обзоры по передовому опыту проведения работы;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наставничества молодой специалист, воспитатель, в течение 10 дней должен сдать старшему воспитателю следующие документы: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Отчет молодого специалиста, воспитателя о проделанной работе;</w:t>
      </w:r>
    </w:p>
    <w:p w:rsidR="00C952A8" w:rsidRPr="0056647F" w:rsidRDefault="00C952A8" w:rsidP="009A6638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7F">
        <w:rPr>
          <w:rFonts w:ascii="Times New Roman" w:eastAsia="Times New Roman" w:hAnsi="Times New Roman" w:cs="Times New Roman"/>
          <w:sz w:val="24"/>
          <w:szCs w:val="24"/>
          <w:lang w:eastAsia="ru-RU"/>
        </w:rPr>
        <w:t>9.7.  План профессионального становления с оценкой наставника проделанной работы и отзывом с предложениями по дальнейшей работе молодого специалиста, воспитателя.</w:t>
      </w:r>
    </w:p>
    <w:bookmarkEnd w:id="0"/>
    <w:p w:rsidR="00C952A8" w:rsidRPr="0056647F" w:rsidRDefault="00C952A8" w:rsidP="009A66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52A8" w:rsidRPr="00566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2D32"/>
    <w:multiLevelType w:val="multilevel"/>
    <w:tmpl w:val="07688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66E52"/>
    <w:multiLevelType w:val="multilevel"/>
    <w:tmpl w:val="368C05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34200"/>
    <w:multiLevelType w:val="multilevel"/>
    <w:tmpl w:val="7904F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572D0"/>
    <w:multiLevelType w:val="multilevel"/>
    <w:tmpl w:val="BB52E3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E6373"/>
    <w:multiLevelType w:val="multilevel"/>
    <w:tmpl w:val="17E295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62BE0"/>
    <w:multiLevelType w:val="multilevel"/>
    <w:tmpl w:val="B27A92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A31DA"/>
    <w:multiLevelType w:val="multilevel"/>
    <w:tmpl w:val="82E85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115363"/>
    <w:multiLevelType w:val="multilevel"/>
    <w:tmpl w:val="92AA29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56"/>
    <w:rsid w:val="002E4B41"/>
    <w:rsid w:val="0056647F"/>
    <w:rsid w:val="006A0E78"/>
    <w:rsid w:val="009A6638"/>
    <w:rsid w:val="00A11D2F"/>
    <w:rsid w:val="00BF3A56"/>
    <w:rsid w:val="00C9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2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52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Наумова</dc:creator>
  <cp:lastModifiedBy>Татьяна Наумова</cp:lastModifiedBy>
  <cp:revision>4</cp:revision>
  <dcterms:created xsi:type="dcterms:W3CDTF">2022-08-21T14:17:00Z</dcterms:created>
  <dcterms:modified xsi:type="dcterms:W3CDTF">2022-09-17T10:49:00Z</dcterms:modified>
</cp:coreProperties>
</file>